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D998E" w14:textId="77777777" w:rsidR="00086A2A" w:rsidRPr="0022074F" w:rsidRDefault="00086A2A" w:rsidP="00086A2A">
      <w:pPr>
        <w:spacing w:line="480" w:lineRule="auto"/>
        <w:ind w:firstLine="420"/>
        <w:jc w:val="center"/>
        <w:rPr>
          <w:b/>
          <w:sz w:val="36"/>
          <w:szCs w:val="36"/>
        </w:rPr>
      </w:pPr>
      <w:bookmarkStart w:id="0" w:name="_Hlk144731214"/>
      <w:r w:rsidRPr="0022074F">
        <w:rPr>
          <w:b/>
          <w:sz w:val="36"/>
          <w:szCs w:val="36"/>
        </w:rPr>
        <w:t xml:space="preserve">Labor Protection, </w:t>
      </w:r>
      <w:r>
        <w:rPr>
          <w:b/>
          <w:sz w:val="36"/>
          <w:szCs w:val="36"/>
        </w:rPr>
        <w:t>A</w:t>
      </w:r>
      <w:r w:rsidRPr="0022074F">
        <w:rPr>
          <w:b/>
          <w:sz w:val="36"/>
          <w:szCs w:val="36"/>
        </w:rPr>
        <w:t xml:space="preserve">rtificial </w:t>
      </w:r>
      <w:r>
        <w:rPr>
          <w:b/>
          <w:sz w:val="36"/>
          <w:szCs w:val="36"/>
        </w:rPr>
        <w:t>I</w:t>
      </w:r>
      <w:r w:rsidRPr="0022074F">
        <w:rPr>
          <w:b/>
          <w:sz w:val="36"/>
          <w:szCs w:val="36"/>
        </w:rPr>
        <w:t>ntelligence, and Labor Allocation Efficiency</w:t>
      </w:r>
    </w:p>
    <w:bookmarkEnd w:id="0"/>
    <w:p w14:paraId="7DE02F93" w14:textId="77777777" w:rsidR="001A01AE" w:rsidRDefault="00086A2A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proofErr w:type="spellStart"/>
      <w:r>
        <w:rPr>
          <w:rFonts w:hint="eastAsia"/>
          <w:sz w:val="24"/>
          <w:szCs w:val="24"/>
        </w:rPr>
        <w:t>J</w:t>
      </w:r>
      <w:r>
        <w:rPr>
          <w:sz w:val="24"/>
          <w:szCs w:val="24"/>
        </w:rPr>
        <w:t>ianqiang</w:t>
      </w:r>
      <w:proofErr w:type="spellEnd"/>
      <w:r>
        <w:rPr>
          <w:sz w:val="24"/>
          <w:szCs w:val="24"/>
        </w:rPr>
        <w:t xml:space="preserve"> Li</w:t>
      </w:r>
      <w:r w:rsidR="001A01AE" w:rsidRPr="001A01AE">
        <w:rPr>
          <w:sz w:val="24"/>
          <w:szCs w:val="24"/>
        </w:rPr>
        <w:t xml:space="preserve"> </w:t>
      </w:r>
    </w:p>
    <w:p w14:paraId="10735EFF" w14:textId="1D41BC44" w:rsidR="003276F2" w:rsidRDefault="001A01AE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1A01AE">
        <w:rPr>
          <w:sz w:val="24"/>
          <w:szCs w:val="24"/>
        </w:rPr>
        <w:t>lijq@mail.zjgsu.edu.cn</w:t>
      </w:r>
    </w:p>
    <w:p w14:paraId="50B63680" w14:textId="1C8E276B" w:rsidR="001A01AE" w:rsidRPr="001A01AE" w:rsidRDefault="001A01AE" w:rsidP="001A01AE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1A01AE">
        <w:rPr>
          <w:sz w:val="24"/>
          <w:szCs w:val="24"/>
        </w:rPr>
        <w:t xml:space="preserve">School of Accounting, Zhejiang </w:t>
      </w:r>
      <w:proofErr w:type="spellStart"/>
      <w:r w:rsidRPr="001A01AE">
        <w:rPr>
          <w:sz w:val="24"/>
          <w:szCs w:val="24"/>
        </w:rPr>
        <w:t>Gongshang</w:t>
      </w:r>
      <w:proofErr w:type="spellEnd"/>
      <w:r w:rsidRPr="001A01AE">
        <w:rPr>
          <w:sz w:val="24"/>
          <w:szCs w:val="24"/>
        </w:rPr>
        <w:t xml:space="preserve"> University</w:t>
      </w:r>
    </w:p>
    <w:p w14:paraId="7955B399" w14:textId="7CA9ED7B" w:rsidR="001A01AE" w:rsidRPr="001A01AE" w:rsidRDefault="001A01AE" w:rsidP="001A01AE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1A01AE">
        <w:rPr>
          <w:sz w:val="24"/>
          <w:szCs w:val="24"/>
        </w:rPr>
        <w:t xml:space="preserve">No.18 </w:t>
      </w:r>
      <w:proofErr w:type="spellStart"/>
      <w:r w:rsidRPr="001A01AE">
        <w:rPr>
          <w:sz w:val="24"/>
          <w:szCs w:val="24"/>
        </w:rPr>
        <w:t>Xuezheng</w:t>
      </w:r>
      <w:proofErr w:type="spellEnd"/>
      <w:r w:rsidRPr="001A01A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</w:t>
      </w:r>
      <w:r w:rsidRPr="001A01AE">
        <w:rPr>
          <w:sz w:val="24"/>
          <w:szCs w:val="24"/>
        </w:rPr>
        <w:t>t</w:t>
      </w:r>
      <w:r>
        <w:rPr>
          <w:rFonts w:hint="eastAsia"/>
          <w:sz w:val="24"/>
          <w:szCs w:val="24"/>
        </w:rPr>
        <w:t>eet</w:t>
      </w:r>
      <w:proofErr w:type="spellEnd"/>
      <w:r w:rsidRPr="001A01AE">
        <w:rPr>
          <w:sz w:val="24"/>
          <w:szCs w:val="24"/>
        </w:rPr>
        <w:t>, Hangzhou</w:t>
      </w:r>
      <w:r>
        <w:rPr>
          <w:sz w:val="24"/>
          <w:szCs w:val="24"/>
        </w:rPr>
        <w:t xml:space="preserve"> city</w:t>
      </w:r>
      <w:r w:rsidRPr="001A01AE">
        <w:rPr>
          <w:sz w:val="24"/>
          <w:szCs w:val="24"/>
        </w:rPr>
        <w:t>, China</w:t>
      </w:r>
    </w:p>
    <w:p w14:paraId="71C239C2" w14:textId="77777777" w:rsidR="00086A2A" w:rsidRDefault="00086A2A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</w:p>
    <w:p w14:paraId="725FDE1E" w14:textId="208678AB" w:rsidR="00086A2A" w:rsidRPr="00880144" w:rsidRDefault="00086A2A" w:rsidP="003276F2">
      <w:pPr>
        <w:adjustRightInd w:val="0"/>
        <w:snapToGrid w:val="0"/>
        <w:ind w:left="720" w:hanging="720"/>
        <w:jc w:val="center"/>
        <w:rPr>
          <w:sz w:val="24"/>
          <w:szCs w:val="24"/>
          <w:lang w:val="pt-BR"/>
        </w:rPr>
      </w:pPr>
      <w:r w:rsidRPr="00880144">
        <w:rPr>
          <w:rFonts w:hint="eastAsia"/>
          <w:sz w:val="24"/>
          <w:szCs w:val="24"/>
          <w:lang w:val="pt-BR"/>
        </w:rPr>
        <w:t>X</w:t>
      </w:r>
      <w:r w:rsidRPr="00880144">
        <w:rPr>
          <w:sz w:val="24"/>
          <w:szCs w:val="24"/>
          <w:lang w:val="pt-BR"/>
        </w:rPr>
        <w:t>iaoyu Duanmu</w:t>
      </w:r>
    </w:p>
    <w:p w14:paraId="4C11D306" w14:textId="37EAB547" w:rsidR="001A01AE" w:rsidRPr="00880144" w:rsidRDefault="000B2401" w:rsidP="003276F2">
      <w:pPr>
        <w:adjustRightInd w:val="0"/>
        <w:snapToGrid w:val="0"/>
        <w:ind w:left="720" w:hanging="720"/>
        <w:jc w:val="center"/>
        <w:rPr>
          <w:sz w:val="24"/>
          <w:szCs w:val="24"/>
          <w:lang w:val="pt-BR"/>
        </w:rPr>
      </w:pPr>
      <w:r w:rsidRPr="00880144">
        <w:rPr>
          <w:sz w:val="24"/>
          <w:szCs w:val="24"/>
          <w:lang w:val="pt-BR"/>
        </w:rPr>
        <w:t>22020050002@pop.zjgsu.edu.cn</w:t>
      </w:r>
    </w:p>
    <w:p w14:paraId="352F5584" w14:textId="77777777" w:rsidR="001A01AE" w:rsidRPr="001A01AE" w:rsidRDefault="001A01AE" w:rsidP="001A01AE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1A01AE">
        <w:rPr>
          <w:sz w:val="24"/>
          <w:szCs w:val="24"/>
        </w:rPr>
        <w:t xml:space="preserve">School of Accounting, Zhejiang </w:t>
      </w:r>
      <w:proofErr w:type="spellStart"/>
      <w:r w:rsidRPr="001A01AE">
        <w:rPr>
          <w:sz w:val="24"/>
          <w:szCs w:val="24"/>
        </w:rPr>
        <w:t>Gongshang</w:t>
      </w:r>
      <w:proofErr w:type="spellEnd"/>
      <w:r w:rsidRPr="001A01AE">
        <w:rPr>
          <w:sz w:val="24"/>
          <w:szCs w:val="24"/>
        </w:rPr>
        <w:t xml:space="preserve"> University</w:t>
      </w:r>
    </w:p>
    <w:p w14:paraId="73F06904" w14:textId="62D95B8E" w:rsidR="001A01AE" w:rsidRPr="001A01AE" w:rsidRDefault="001A01AE" w:rsidP="001A01AE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1A01AE">
        <w:rPr>
          <w:sz w:val="24"/>
          <w:szCs w:val="24"/>
        </w:rPr>
        <w:t xml:space="preserve">No.18 </w:t>
      </w:r>
      <w:proofErr w:type="spellStart"/>
      <w:r w:rsidRPr="001A01AE">
        <w:rPr>
          <w:sz w:val="24"/>
          <w:szCs w:val="24"/>
        </w:rPr>
        <w:t>Xuezheng</w:t>
      </w:r>
      <w:proofErr w:type="spellEnd"/>
      <w:r w:rsidRPr="001A01AE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1A01AE">
        <w:rPr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rFonts w:hint="eastAsia"/>
          <w:sz w:val="24"/>
          <w:szCs w:val="24"/>
        </w:rPr>
        <w:t>eet</w:t>
      </w:r>
      <w:r w:rsidRPr="001A01AE">
        <w:rPr>
          <w:sz w:val="24"/>
          <w:szCs w:val="24"/>
        </w:rPr>
        <w:t>, Hangzhou</w:t>
      </w:r>
      <w:r>
        <w:rPr>
          <w:sz w:val="24"/>
          <w:szCs w:val="24"/>
        </w:rPr>
        <w:t xml:space="preserve"> city</w:t>
      </w:r>
      <w:r w:rsidRPr="001A01AE">
        <w:rPr>
          <w:sz w:val="24"/>
          <w:szCs w:val="24"/>
        </w:rPr>
        <w:t>, China</w:t>
      </w:r>
    </w:p>
    <w:p w14:paraId="725F0A99" w14:textId="77777777" w:rsidR="00086A2A" w:rsidRPr="001A01AE" w:rsidRDefault="00086A2A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</w:p>
    <w:p w14:paraId="709EAF56" w14:textId="432674E3" w:rsidR="003276F2" w:rsidRPr="00A27DB6" w:rsidRDefault="003276F2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A27DB6">
        <w:rPr>
          <w:sz w:val="24"/>
          <w:szCs w:val="24"/>
        </w:rPr>
        <w:t>Wanyi Chen</w:t>
      </w:r>
      <w:r w:rsidRPr="00A27DB6">
        <w:rPr>
          <w:sz w:val="24"/>
          <w:szCs w:val="24"/>
          <w:vertAlign w:val="superscript"/>
        </w:rPr>
        <w:footnoteReference w:id="1"/>
      </w:r>
    </w:p>
    <w:p w14:paraId="12B9771F" w14:textId="77777777" w:rsidR="003276F2" w:rsidRPr="00A27DB6" w:rsidRDefault="003276F2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A27DB6">
        <w:rPr>
          <w:sz w:val="24"/>
          <w:szCs w:val="24"/>
        </w:rPr>
        <w:t>rebeccacwy@shu.edu.cn</w:t>
      </w:r>
    </w:p>
    <w:p w14:paraId="701BA3EB" w14:textId="77777777" w:rsidR="003276F2" w:rsidRPr="00A27DB6" w:rsidRDefault="003276F2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A27DB6">
        <w:rPr>
          <w:sz w:val="24"/>
          <w:szCs w:val="24"/>
        </w:rPr>
        <w:t>SILC business school, Shanghai University</w:t>
      </w:r>
    </w:p>
    <w:p w14:paraId="6F6C6F65" w14:textId="77777777" w:rsidR="003276F2" w:rsidRPr="00A27DB6" w:rsidRDefault="003276F2" w:rsidP="003276F2">
      <w:pPr>
        <w:adjustRightInd w:val="0"/>
        <w:snapToGrid w:val="0"/>
        <w:ind w:left="720" w:hanging="720"/>
        <w:jc w:val="center"/>
        <w:rPr>
          <w:sz w:val="24"/>
          <w:szCs w:val="24"/>
        </w:rPr>
      </w:pPr>
      <w:r w:rsidRPr="00A27DB6">
        <w:rPr>
          <w:sz w:val="24"/>
          <w:szCs w:val="24"/>
        </w:rPr>
        <w:t>No.20 Chengzhong road, Shanghai city, China</w:t>
      </w:r>
    </w:p>
    <w:p w14:paraId="457BCAAA" w14:textId="77777777" w:rsidR="003276F2" w:rsidRDefault="003276F2" w:rsidP="003276F2">
      <w:pPr>
        <w:contextualSpacing/>
        <w:jc w:val="center"/>
        <w:rPr>
          <w:rFonts w:eastAsia="等线"/>
          <w:bCs w:val="0"/>
          <w:sz w:val="24"/>
          <w:szCs w:val="24"/>
        </w:rPr>
      </w:pPr>
    </w:p>
    <w:p w14:paraId="1293E2F4" w14:textId="0C4F1275" w:rsidR="00F52DF9" w:rsidRDefault="00F52DF9" w:rsidP="00995D02">
      <w:pPr>
        <w:adjustRightInd w:val="0"/>
        <w:snapToGrid w:val="0"/>
        <w:rPr>
          <w:rFonts w:eastAsia="等线" w:hint="eastAsia"/>
          <w:b/>
          <w:sz w:val="24"/>
          <w:szCs w:val="24"/>
        </w:rPr>
      </w:pPr>
      <w:r w:rsidRPr="00F52DF9">
        <w:rPr>
          <w:rFonts w:eastAsia="等线"/>
          <w:b/>
          <w:sz w:val="24"/>
          <w:szCs w:val="24"/>
        </w:rPr>
        <w:t>Jel codes</w:t>
      </w:r>
      <w:r>
        <w:rPr>
          <w:rFonts w:eastAsia="等线" w:hint="eastAsia"/>
          <w:b/>
          <w:sz w:val="24"/>
          <w:szCs w:val="24"/>
        </w:rPr>
        <w:t>:</w:t>
      </w:r>
    </w:p>
    <w:p w14:paraId="699CC7DF" w14:textId="510FC70E" w:rsidR="00F52DF9" w:rsidRPr="00567676" w:rsidRDefault="00567676" w:rsidP="00995D02">
      <w:pPr>
        <w:adjustRightInd w:val="0"/>
        <w:snapToGrid w:val="0"/>
        <w:rPr>
          <w:rFonts w:eastAsia="等线" w:hint="eastAsia"/>
          <w:bCs w:val="0"/>
          <w:sz w:val="24"/>
          <w:szCs w:val="24"/>
        </w:rPr>
      </w:pPr>
      <w:r w:rsidRPr="00567676">
        <w:rPr>
          <w:rFonts w:eastAsia="等线" w:hint="eastAsia"/>
          <w:bCs w:val="0"/>
          <w:sz w:val="24"/>
          <w:szCs w:val="24"/>
        </w:rPr>
        <w:t>J31; J33; J38</w:t>
      </w:r>
    </w:p>
    <w:p w14:paraId="48C2F95C" w14:textId="77777777" w:rsidR="00567676" w:rsidRDefault="00567676" w:rsidP="00995D02">
      <w:pPr>
        <w:adjustRightInd w:val="0"/>
        <w:snapToGrid w:val="0"/>
        <w:rPr>
          <w:rFonts w:eastAsia="等线" w:hint="eastAsia"/>
          <w:b/>
          <w:sz w:val="24"/>
          <w:szCs w:val="24"/>
        </w:rPr>
      </w:pPr>
    </w:p>
    <w:p w14:paraId="1D9DD999" w14:textId="4E767199" w:rsidR="00995D02" w:rsidRPr="00B544B6" w:rsidRDefault="00F52DF9" w:rsidP="00995D02">
      <w:pPr>
        <w:adjustRightInd w:val="0"/>
        <w:snapToGrid w:val="0"/>
        <w:rPr>
          <w:rFonts w:eastAsia="等线"/>
          <w:b/>
          <w:sz w:val="24"/>
          <w:szCs w:val="24"/>
        </w:rPr>
      </w:pPr>
      <w:r w:rsidRPr="00F52DF9">
        <w:rPr>
          <w:rFonts w:eastAsia="等线"/>
          <w:b/>
          <w:sz w:val="24"/>
          <w:szCs w:val="24"/>
        </w:rPr>
        <w:t>Conflicts of interest</w:t>
      </w:r>
      <w:r w:rsidR="00995D02" w:rsidRPr="00B544B6">
        <w:rPr>
          <w:rFonts w:eastAsia="等线"/>
          <w:b/>
          <w:sz w:val="24"/>
          <w:szCs w:val="24"/>
        </w:rPr>
        <w:t>:</w:t>
      </w:r>
    </w:p>
    <w:p w14:paraId="0792695A" w14:textId="77777777" w:rsidR="00F52DF9" w:rsidRDefault="00995D02" w:rsidP="00995D02">
      <w:pPr>
        <w:adjustRightInd w:val="0"/>
        <w:snapToGrid w:val="0"/>
        <w:rPr>
          <w:rFonts w:eastAsia="等线"/>
          <w:bCs w:val="0"/>
          <w:sz w:val="24"/>
          <w:szCs w:val="24"/>
        </w:rPr>
      </w:pPr>
      <w:r w:rsidRPr="00B544B6">
        <w:rPr>
          <w:rFonts w:eastAsia="等线"/>
          <w:bCs w:val="0"/>
          <w:sz w:val="24"/>
          <w:szCs w:val="24"/>
        </w:rPr>
        <w:t>The authors report no</w:t>
      </w:r>
      <w:r w:rsidRPr="00B544B6">
        <w:rPr>
          <w:rFonts w:eastAsia="等线" w:hint="eastAsia"/>
          <w:bCs w:val="0"/>
          <w:sz w:val="24"/>
          <w:szCs w:val="24"/>
        </w:rPr>
        <w:t xml:space="preserve"> </w:t>
      </w:r>
      <w:r w:rsidRPr="00B544B6">
        <w:rPr>
          <w:rFonts w:eastAsia="等线"/>
          <w:bCs w:val="0"/>
          <w:sz w:val="24"/>
          <w:szCs w:val="24"/>
        </w:rPr>
        <w:t>conflicts of interest.</w:t>
      </w:r>
      <w:r w:rsidRPr="00B544B6">
        <w:rPr>
          <w:rFonts w:eastAsia="等线" w:hint="eastAsia"/>
          <w:bCs w:val="0"/>
          <w:sz w:val="24"/>
          <w:szCs w:val="24"/>
        </w:rPr>
        <w:t xml:space="preserve"> </w:t>
      </w:r>
    </w:p>
    <w:p w14:paraId="4F52D2BC" w14:textId="77777777" w:rsidR="00F52DF9" w:rsidRDefault="00F52DF9" w:rsidP="00995D02">
      <w:pPr>
        <w:adjustRightInd w:val="0"/>
        <w:snapToGrid w:val="0"/>
        <w:rPr>
          <w:rFonts w:eastAsia="等线"/>
          <w:b/>
          <w:sz w:val="24"/>
          <w:szCs w:val="24"/>
        </w:rPr>
      </w:pPr>
    </w:p>
    <w:p w14:paraId="01F67F5A" w14:textId="0AF0B4C0" w:rsidR="00F52DF9" w:rsidRPr="00F52DF9" w:rsidRDefault="00F52DF9" w:rsidP="00995D02">
      <w:pPr>
        <w:adjustRightInd w:val="0"/>
        <w:snapToGrid w:val="0"/>
        <w:rPr>
          <w:rFonts w:eastAsia="等线" w:hint="eastAsia"/>
          <w:b/>
          <w:sz w:val="24"/>
          <w:szCs w:val="24"/>
        </w:rPr>
      </w:pPr>
      <w:r w:rsidRPr="00F52DF9">
        <w:rPr>
          <w:rFonts w:eastAsia="等线"/>
          <w:b/>
          <w:sz w:val="24"/>
          <w:szCs w:val="24"/>
        </w:rPr>
        <w:t>Data availability statement</w:t>
      </w:r>
      <w:r w:rsidRPr="00F52DF9">
        <w:rPr>
          <w:rFonts w:eastAsia="等线" w:hint="eastAsia"/>
          <w:b/>
          <w:sz w:val="24"/>
          <w:szCs w:val="24"/>
        </w:rPr>
        <w:t>:</w:t>
      </w:r>
    </w:p>
    <w:p w14:paraId="30767A44" w14:textId="77777777" w:rsidR="00F52DF9" w:rsidRDefault="00995D02" w:rsidP="00995D02">
      <w:pPr>
        <w:adjustRightInd w:val="0"/>
        <w:snapToGrid w:val="0"/>
        <w:rPr>
          <w:rFonts w:eastAsia="等线"/>
          <w:bCs w:val="0"/>
          <w:sz w:val="24"/>
          <w:szCs w:val="24"/>
        </w:rPr>
      </w:pPr>
      <w:r w:rsidRPr="006B4805">
        <w:rPr>
          <w:rFonts w:eastAsia="等线"/>
          <w:bCs w:val="0"/>
          <w:sz w:val="24"/>
          <w:szCs w:val="24"/>
        </w:rPr>
        <w:t>Data available on request from the authors</w:t>
      </w:r>
      <w:r>
        <w:rPr>
          <w:rFonts w:eastAsia="等线" w:hint="eastAsia"/>
          <w:bCs w:val="0"/>
          <w:sz w:val="24"/>
          <w:szCs w:val="24"/>
        </w:rPr>
        <w:t>.</w:t>
      </w:r>
      <w:r w:rsidRPr="00B544B6">
        <w:rPr>
          <w:rFonts w:eastAsia="等线" w:hint="eastAsia"/>
          <w:bCs w:val="0"/>
          <w:sz w:val="24"/>
          <w:szCs w:val="24"/>
        </w:rPr>
        <w:t xml:space="preserve"> </w:t>
      </w:r>
    </w:p>
    <w:p w14:paraId="486EA7EE" w14:textId="77777777" w:rsidR="00F52DF9" w:rsidRPr="00F52DF9" w:rsidRDefault="00F52DF9" w:rsidP="00995D02">
      <w:pPr>
        <w:adjustRightInd w:val="0"/>
        <w:snapToGrid w:val="0"/>
        <w:rPr>
          <w:rFonts w:eastAsia="等线"/>
          <w:b/>
          <w:sz w:val="24"/>
          <w:szCs w:val="24"/>
        </w:rPr>
      </w:pPr>
    </w:p>
    <w:p w14:paraId="57B8F770" w14:textId="261985A7" w:rsidR="00F52DF9" w:rsidRPr="00F52DF9" w:rsidRDefault="00F52DF9" w:rsidP="00995D02">
      <w:pPr>
        <w:adjustRightInd w:val="0"/>
        <w:snapToGrid w:val="0"/>
        <w:rPr>
          <w:rFonts w:eastAsia="等线" w:hint="eastAsia"/>
          <w:b/>
          <w:sz w:val="24"/>
          <w:szCs w:val="24"/>
        </w:rPr>
      </w:pPr>
      <w:r w:rsidRPr="00F52DF9">
        <w:rPr>
          <w:rFonts w:eastAsia="等线"/>
          <w:b/>
          <w:sz w:val="24"/>
          <w:szCs w:val="24"/>
        </w:rPr>
        <w:t>Ethics statement</w:t>
      </w:r>
      <w:r w:rsidRPr="00F52DF9">
        <w:rPr>
          <w:rFonts w:eastAsia="等线" w:hint="eastAsia"/>
          <w:b/>
          <w:sz w:val="24"/>
          <w:szCs w:val="24"/>
        </w:rPr>
        <w:t>:</w:t>
      </w:r>
    </w:p>
    <w:p w14:paraId="4BB17ADA" w14:textId="1672AD4A" w:rsidR="00995D02" w:rsidRDefault="00995D02" w:rsidP="00995D02">
      <w:pPr>
        <w:adjustRightInd w:val="0"/>
        <w:snapToGrid w:val="0"/>
        <w:rPr>
          <w:rFonts w:eastAsia="等线"/>
          <w:bCs w:val="0"/>
          <w:sz w:val="24"/>
          <w:szCs w:val="24"/>
        </w:rPr>
      </w:pPr>
      <w:r w:rsidRPr="00B544B6">
        <w:rPr>
          <w:rFonts w:eastAsia="等线" w:hint="eastAsia"/>
          <w:bCs w:val="0"/>
          <w:sz w:val="24"/>
          <w:szCs w:val="24"/>
        </w:rPr>
        <w:t>We ensure</w:t>
      </w:r>
      <w:r w:rsidRPr="00B544B6">
        <w:rPr>
          <w:rFonts w:eastAsia="等线"/>
          <w:bCs w:val="0"/>
          <w:sz w:val="24"/>
          <w:szCs w:val="24"/>
        </w:rPr>
        <w:t xml:space="preserve"> that all procedures comply with ethical standards.</w:t>
      </w:r>
      <w:r w:rsidRPr="00B544B6">
        <w:rPr>
          <w:rFonts w:eastAsia="等线" w:hint="eastAsia"/>
          <w:bCs w:val="0"/>
          <w:sz w:val="24"/>
          <w:szCs w:val="24"/>
        </w:rPr>
        <w:t xml:space="preserve"> </w:t>
      </w:r>
      <w:r w:rsidRPr="00B544B6">
        <w:rPr>
          <w:rFonts w:eastAsia="等线"/>
          <w:bCs w:val="0"/>
          <w:sz w:val="24"/>
          <w:szCs w:val="24"/>
        </w:rPr>
        <w:t>Informed consent was obtained from all individual participants included in the study. Participants were informed about the study's purpose, procedures, risks, and benefits, and they voluntarily agreed to participate.</w:t>
      </w:r>
      <w:r w:rsidRPr="00B544B6">
        <w:rPr>
          <w:rFonts w:eastAsia="等线" w:hint="eastAsia"/>
          <w:bCs w:val="0"/>
          <w:sz w:val="24"/>
          <w:szCs w:val="24"/>
        </w:rPr>
        <w:t xml:space="preserve"> </w:t>
      </w:r>
      <w:r w:rsidRPr="00B544B6">
        <w:rPr>
          <w:rFonts w:eastAsia="等线"/>
          <w:bCs w:val="0"/>
          <w:sz w:val="24"/>
          <w:szCs w:val="24"/>
        </w:rPr>
        <w:t>Permission has been obtained to reproduce material from other sources. Proper acknowledgments have been included for all rep</w:t>
      </w:r>
      <w:r>
        <w:rPr>
          <w:rFonts w:eastAsia="等线"/>
          <w:bCs w:val="0"/>
          <w:sz w:val="24"/>
          <w:szCs w:val="24"/>
        </w:rPr>
        <w:t>roduced material.</w:t>
      </w:r>
      <w:r>
        <w:rPr>
          <w:rFonts w:eastAsia="等线" w:hint="eastAsia"/>
          <w:bCs w:val="0"/>
          <w:sz w:val="24"/>
          <w:szCs w:val="24"/>
        </w:rPr>
        <w:t xml:space="preserve"> There is no </w:t>
      </w:r>
      <w:r>
        <w:rPr>
          <w:rFonts w:eastAsia="等线"/>
          <w:bCs w:val="0"/>
          <w:sz w:val="24"/>
          <w:szCs w:val="24"/>
        </w:rPr>
        <w:t>Clinical Trial Registration</w:t>
      </w:r>
      <w:r>
        <w:rPr>
          <w:rFonts w:eastAsia="等线" w:hint="eastAsia"/>
          <w:bCs w:val="0"/>
          <w:sz w:val="24"/>
          <w:szCs w:val="24"/>
        </w:rPr>
        <w:t xml:space="preserve"> needed. </w:t>
      </w:r>
    </w:p>
    <w:p w14:paraId="2A927BEF" w14:textId="77777777" w:rsidR="003276F2" w:rsidRPr="00BA590F" w:rsidRDefault="003276F2" w:rsidP="003276F2">
      <w:pPr>
        <w:rPr>
          <w:rFonts w:hint="eastAsia"/>
          <w:b/>
          <w:sz w:val="24"/>
          <w:szCs w:val="24"/>
        </w:rPr>
      </w:pPr>
    </w:p>
    <w:p w14:paraId="50A93852" w14:textId="77777777" w:rsidR="003276F2" w:rsidRDefault="003276F2" w:rsidP="003276F2">
      <w:pPr>
        <w:rPr>
          <w:b/>
          <w:sz w:val="24"/>
          <w:szCs w:val="24"/>
        </w:rPr>
      </w:pPr>
      <w:r w:rsidRPr="00F1676C">
        <w:rPr>
          <w:b/>
          <w:sz w:val="24"/>
          <w:szCs w:val="24"/>
        </w:rPr>
        <w:t>Acknowledges</w:t>
      </w:r>
      <w:r>
        <w:rPr>
          <w:b/>
          <w:sz w:val="24"/>
          <w:szCs w:val="24"/>
        </w:rPr>
        <w:t xml:space="preserve">: </w:t>
      </w:r>
    </w:p>
    <w:p w14:paraId="06E279FC" w14:textId="0563B253" w:rsidR="003276F2" w:rsidRPr="00086A2A" w:rsidRDefault="00086A2A" w:rsidP="003276F2">
      <w:r>
        <w:rPr>
          <w:sz w:val="24"/>
        </w:rPr>
        <w:t>We</w:t>
      </w:r>
      <w:r w:rsidR="003276F2" w:rsidRPr="0002136B">
        <w:rPr>
          <w:sz w:val="24"/>
        </w:rPr>
        <w:t xml:space="preserve"> acknowledge financial support from</w:t>
      </w:r>
      <w:r w:rsidR="00880144">
        <w:rPr>
          <w:rFonts w:hint="eastAsia"/>
          <w:sz w:val="24"/>
          <w:szCs w:val="24"/>
        </w:rPr>
        <w:t xml:space="preserve"> </w:t>
      </w:r>
      <w:r w:rsidRPr="00086A2A">
        <w:rPr>
          <w:sz w:val="24"/>
          <w:szCs w:val="24"/>
        </w:rPr>
        <w:t>National Social Science Foundation</w:t>
      </w:r>
      <w:r>
        <w:rPr>
          <w:sz w:val="24"/>
          <w:szCs w:val="24"/>
        </w:rPr>
        <w:t xml:space="preserve"> of China (</w:t>
      </w:r>
      <w:r w:rsidRPr="003331C7">
        <w:rPr>
          <w:sz w:val="24"/>
          <w:szCs w:val="24"/>
        </w:rPr>
        <w:t>Project No.</w:t>
      </w:r>
      <w:r w:rsidRPr="00086A2A">
        <w:rPr>
          <w:sz w:val="24"/>
          <w:szCs w:val="24"/>
        </w:rPr>
        <w:t>22CJY069</w:t>
      </w:r>
      <w:r>
        <w:rPr>
          <w:sz w:val="24"/>
          <w:szCs w:val="24"/>
        </w:rPr>
        <w:t>)</w:t>
      </w:r>
    </w:p>
    <w:p w14:paraId="027294FD" w14:textId="77777777" w:rsidR="003276F2" w:rsidRPr="003276F2" w:rsidRDefault="003276F2"/>
    <w:sectPr w:rsidR="003276F2" w:rsidRPr="00327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7E66B" w14:textId="77777777" w:rsidR="00722E81" w:rsidRDefault="00722E81" w:rsidP="003276F2">
      <w:r>
        <w:separator/>
      </w:r>
    </w:p>
  </w:endnote>
  <w:endnote w:type="continuationSeparator" w:id="0">
    <w:p w14:paraId="548807FE" w14:textId="77777777" w:rsidR="00722E81" w:rsidRDefault="00722E81" w:rsidP="00327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8D812" w14:textId="77777777" w:rsidR="00722E81" w:rsidRDefault="00722E81" w:rsidP="003276F2">
      <w:r>
        <w:separator/>
      </w:r>
    </w:p>
  </w:footnote>
  <w:footnote w:type="continuationSeparator" w:id="0">
    <w:p w14:paraId="0381854A" w14:textId="77777777" w:rsidR="00722E81" w:rsidRDefault="00722E81" w:rsidP="003276F2">
      <w:r>
        <w:continuationSeparator/>
      </w:r>
    </w:p>
  </w:footnote>
  <w:footnote w:id="1">
    <w:p w14:paraId="2DFA6DCE" w14:textId="77777777" w:rsidR="003276F2" w:rsidRPr="004A41B0" w:rsidRDefault="003276F2" w:rsidP="003276F2">
      <w:pPr>
        <w:pStyle w:val="a6"/>
        <w:rPr>
          <w:rFonts w:ascii="Times New Roman" w:hAnsi="Times New Roman" w:cs="Times New Roman"/>
          <w:sz w:val="21"/>
          <w:szCs w:val="21"/>
        </w:rPr>
      </w:pPr>
      <w:r w:rsidRPr="00F1676C">
        <w:rPr>
          <w:rStyle w:val="a4"/>
          <w:rFonts w:ascii="Times New Roman" w:hAnsi="Times New Roman" w:cs="Times New Roman"/>
          <w:sz w:val="21"/>
          <w:szCs w:val="21"/>
        </w:rPr>
        <w:footnoteRef/>
      </w:r>
      <w:r w:rsidRPr="00F1676C">
        <w:rPr>
          <w:rFonts w:ascii="Times New Roman" w:hAnsi="Times New Roman" w:cs="Times New Roman"/>
          <w:sz w:val="21"/>
          <w:szCs w:val="21"/>
        </w:rPr>
        <w:t xml:space="preserve"> Please address correspondence to </w:t>
      </w:r>
      <w:r>
        <w:rPr>
          <w:rFonts w:ascii="Times New Roman" w:hAnsi="Times New Roman" w:cs="Times New Roman" w:hint="eastAsia"/>
          <w:sz w:val="21"/>
          <w:szCs w:val="21"/>
        </w:rPr>
        <w:t>Wanyi</w:t>
      </w:r>
      <w:r>
        <w:rPr>
          <w:rFonts w:ascii="Times New Roman" w:hAnsi="Times New Roman" w:cs="Times New Roman"/>
          <w:sz w:val="21"/>
          <w:szCs w:val="21"/>
        </w:rPr>
        <w:t xml:space="preserve"> Chen</w:t>
      </w:r>
      <w:r w:rsidRPr="00F1676C">
        <w:rPr>
          <w:rFonts w:ascii="Times New Roman" w:hAnsi="Times New Roman" w:cs="Times New Roman"/>
          <w:sz w:val="21"/>
          <w:szCs w:val="21"/>
        </w:rPr>
        <w:t xml:space="preserve"> via email: </w:t>
      </w:r>
      <w:r>
        <w:rPr>
          <w:rFonts w:ascii="Times New Roman" w:hAnsi="Times New Roman" w:cs="Times New Roman"/>
          <w:sz w:val="21"/>
          <w:szCs w:val="21"/>
        </w:rPr>
        <w:t>rebeccacwy@shu.edu.cn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6F2"/>
    <w:rsid w:val="00012424"/>
    <w:rsid w:val="00086A2A"/>
    <w:rsid w:val="000B2401"/>
    <w:rsid w:val="00117F81"/>
    <w:rsid w:val="001A01AE"/>
    <w:rsid w:val="001F24AA"/>
    <w:rsid w:val="003276F2"/>
    <w:rsid w:val="00470FCB"/>
    <w:rsid w:val="004C7583"/>
    <w:rsid w:val="00567676"/>
    <w:rsid w:val="00722E81"/>
    <w:rsid w:val="00741703"/>
    <w:rsid w:val="0084486E"/>
    <w:rsid w:val="00880144"/>
    <w:rsid w:val="008F6AAB"/>
    <w:rsid w:val="00911A44"/>
    <w:rsid w:val="00995D02"/>
    <w:rsid w:val="009C544C"/>
    <w:rsid w:val="00A67D61"/>
    <w:rsid w:val="00B872D4"/>
    <w:rsid w:val="00CF06B3"/>
    <w:rsid w:val="00E449B3"/>
    <w:rsid w:val="00E51661"/>
    <w:rsid w:val="00F52DF9"/>
    <w:rsid w:val="00FB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187AE1"/>
  <w15:chartTrackingRefBased/>
  <w15:docId w15:val="{91533106-DDA3-4709-BC55-40B98428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F2"/>
    <w:pPr>
      <w:widowControl w:val="0"/>
      <w:jc w:val="both"/>
    </w:pPr>
    <w:rPr>
      <w:rFonts w:ascii="Times New Roman" w:eastAsia="宋体" w:hAnsi="Times New Roman" w:cs="Times New Roman"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3276F2"/>
    <w:rPr>
      <w:color w:val="0000FF"/>
      <w:u w:val="single"/>
    </w:rPr>
  </w:style>
  <w:style w:type="character" w:styleId="a4">
    <w:name w:val="footnote reference"/>
    <w:uiPriority w:val="99"/>
    <w:unhideWhenUsed/>
    <w:qFormat/>
    <w:rsid w:val="003276F2"/>
    <w:rPr>
      <w:vertAlign w:val="superscript"/>
    </w:rPr>
  </w:style>
  <w:style w:type="character" w:customStyle="1" w:styleId="a5">
    <w:name w:val="脚注文本 字符"/>
    <w:link w:val="a6"/>
    <w:uiPriority w:val="99"/>
    <w:qFormat/>
    <w:rsid w:val="003276F2"/>
    <w:rPr>
      <w:sz w:val="18"/>
      <w:szCs w:val="18"/>
    </w:rPr>
  </w:style>
  <w:style w:type="paragraph" w:styleId="a6">
    <w:name w:val="footnote text"/>
    <w:basedOn w:val="a"/>
    <w:link w:val="a5"/>
    <w:uiPriority w:val="99"/>
    <w:unhideWhenUsed/>
    <w:qFormat/>
    <w:rsid w:val="003276F2"/>
    <w:pPr>
      <w:snapToGrid w:val="0"/>
      <w:jc w:val="left"/>
    </w:pPr>
    <w:rPr>
      <w:rFonts w:asciiTheme="minorHAnsi" w:eastAsiaTheme="minorEastAsia" w:hAnsiTheme="minorHAnsi" w:cstheme="minorBidi"/>
      <w:bCs w:val="0"/>
      <w:kern w:val="2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3276F2"/>
    <w:rPr>
      <w:rFonts w:ascii="Times New Roman" w:eastAsia="宋体" w:hAnsi="Times New Roman" w:cs="Times New Roman"/>
      <w:bCs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A2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086A2A"/>
    <w:rPr>
      <w:rFonts w:ascii="Times New Roman" w:eastAsia="宋体" w:hAnsi="Times New Roman" w:cs="Times New Roman"/>
      <w:bCs/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86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086A2A"/>
    <w:rPr>
      <w:rFonts w:ascii="Times New Roman" w:eastAsia="宋体" w:hAnsi="Times New Roman" w:cs="Times New Roman"/>
      <w:bCs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Rebecca</dc:creator>
  <cp:keywords/>
  <dc:description/>
  <cp:lastModifiedBy>Rebecca chen</cp:lastModifiedBy>
  <cp:revision>7</cp:revision>
  <dcterms:created xsi:type="dcterms:W3CDTF">2023-09-06T02:26:00Z</dcterms:created>
  <dcterms:modified xsi:type="dcterms:W3CDTF">2025-04-14T06:29:00Z</dcterms:modified>
</cp:coreProperties>
</file>